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FE387" w14:textId="77777777" w:rsidR="00AD0777" w:rsidRPr="00AD0777" w:rsidRDefault="00AD0777" w:rsidP="00AD0777">
      <w:pPr>
        <w:jc w:val="center"/>
        <w:rPr>
          <w:b/>
          <w:sz w:val="48"/>
        </w:rPr>
      </w:pPr>
      <w:bookmarkStart w:id="0" w:name="_GoBack"/>
      <w:bookmarkEnd w:id="0"/>
      <w:r w:rsidRPr="00AD0777">
        <w:rPr>
          <w:b/>
          <w:sz w:val="48"/>
        </w:rPr>
        <w:t>Hva skal arkiveres?</w:t>
      </w:r>
    </w:p>
    <w:p w14:paraId="1328A4E9" w14:textId="77777777" w:rsidR="00AD0777" w:rsidRDefault="00AD0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435058" w14:paraId="776C62CC" w14:textId="77777777" w:rsidTr="00FF3E3C">
        <w:tc>
          <w:tcPr>
            <w:tcW w:w="9062" w:type="dxa"/>
            <w:gridSpan w:val="2"/>
          </w:tcPr>
          <w:p w14:paraId="194B4395" w14:textId="77777777" w:rsidR="00AD0777" w:rsidRDefault="00435058">
            <w:p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Er svaret ja på et eller fler</w:t>
            </w:r>
            <w:r w:rsidR="00B434BE">
              <w:rPr>
                <w:noProof/>
                <w:sz w:val="36"/>
                <w:lang w:eastAsia="nb-NO"/>
              </w:rPr>
              <w:t>e av disse spørsmålene så skal d</w:t>
            </w:r>
            <w:r>
              <w:rPr>
                <w:noProof/>
                <w:sz w:val="36"/>
                <w:lang w:eastAsia="nb-NO"/>
              </w:rPr>
              <w:t xml:space="preserve">okumentet i Elements. </w:t>
            </w:r>
          </w:p>
        </w:tc>
      </w:tr>
      <w:tr w:rsidR="00435058" w14:paraId="4BAC77B9" w14:textId="77777777" w:rsidTr="00435058">
        <w:tc>
          <w:tcPr>
            <w:tcW w:w="7792" w:type="dxa"/>
          </w:tcPr>
          <w:p w14:paraId="14172ABE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  <w:tc>
          <w:tcPr>
            <w:tcW w:w="1270" w:type="dxa"/>
          </w:tcPr>
          <w:p w14:paraId="57CF6D99" w14:textId="77777777" w:rsidR="00435058" w:rsidRDefault="00435058">
            <w:p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JA</w:t>
            </w:r>
          </w:p>
        </w:tc>
      </w:tr>
      <w:tr w:rsidR="00435058" w14:paraId="0698ECC6" w14:textId="77777777" w:rsidTr="00435058">
        <w:tc>
          <w:tcPr>
            <w:tcW w:w="7792" w:type="dxa"/>
          </w:tcPr>
          <w:p w14:paraId="3279D8B0" w14:textId="77777777" w:rsidR="00435058" w:rsidRPr="00C8025D" w:rsidRDefault="00C8025D" w:rsidP="00C8025D">
            <w:pPr>
              <w:pStyle w:val="Listeavsnitt"/>
              <w:numPr>
                <w:ilvl w:val="0"/>
                <w:numId w:val="2"/>
              </w:num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Er dokumentet sendt Hemit for at vi skal fatte vedtak eller beslutning i en sak?</w:t>
            </w:r>
          </w:p>
        </w:tc>
        <w:tc>
          <w:tcPr>
            <w:tcW w:w="1270" w:type="dxa"/>
          </w:tcPr>
          <w:p w14:paraId="077AA1AC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4C51A2D4" w14:textId="77777777" w:rsidTr="00435058">
        <w:tc>
          <w:tcPr>
            <w:tcW w:w="7792" w:type="dxa"/>
          </w:tcPr>
          <w:p w14:paraId="33C01EA1" w14:textId="77777777" w:rsidR="00435058" w:rsidRPr="00C8025D" w:rsidRDefault="00687FD8" w:rsidP="00C8025D">
            <w:pPr>
              <w:pStyle w:val="Listeavsnitt"/>
              <w:numPr>
                <w:ilvl w:val="0"/>
                <w:numId w:val="2"/>
              </w:num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E</w:t>
            </w:r>
            <w:r w:rsidR="00C8025D">
              <w:rPr>
                <w:noProof/>
                <w:sz w:val="36"/>
                <w:lang w:eastAsia="nb-NO"/>
              </w:rPr>
              <w:t>r dokumentet viktig for å forstå besluttningsgrunnlaget i en sak?</w:t>
            </w:r>
          </w:p>
        </w:tc>
        <w:tc>
          <w:tcPr>
            <w:tcW w:w="1270" w:type="dxa"/>
          </w:tcPr>
          <w:p w14:paraId="6C63D0E4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0C32F16B" w14:textId="77777777" w:rsidTr="00435058">
        <w:tc>
          <w:tcPr>
            <w:tcW w:w="7792" w:type="dxa"/>
          </w:tcPr>
          <w:p w14:paraId="72E07D59" w14:textId="77777777" w:rsidR="00435058" w:rsidRPr="00C8025D" w:rsidRDefault="00687FD8" w:rsidP="00C8025D">
            <w:pPr>
              <w:pStyle w:val="Listeavsnitt"/>
              <w:numPr>
                <w:ilvl w:val="0"/>
                <w:numId w:val="2"/>
              </w:num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I</w:t>
            </w:r>
            <w:r w:rsidR="00C8025D">
              <w:rPr>
                <w:noProof/>
                <w:sz w:val="36"/>
                <w:lang w:eastAsia="nb-NO"/>
              </w:rPr>
              <w:t>nneholder dokumentet opplysninger som dokumenterer Hemits handlinger?</w:t>
            </w:r>
          </w:p>
        </w:tc>
        <w:tc>
          <w:tcPr>
            <w:tcW w:w="1270" w:type="dxa"/>
          </w:tcPr>
          <w:p w14:paraId="2935B379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4E56FA8B" w14:textId="77777777" w:rsidTr="00435058">
        <w:tc>
          <w:tcPr>
            <w:tcW w:w="7792" w:type="dxa"/>
          </w:tcPr>
          <w:p w14:paraId="19643BCA" w14:textId="77777777" w:rsidR="00435058" w:rsidRPr="00687FD8" w:rsidRDefault="00C8025D" w:rsidP="00687FD8">
            <w:pPr>
              <w:pStyle w:val="Listeavsnitt"/>
              <w:numPr>
                <w:ilvl w:val="0"/>
                <w:numId w:val="2"/>
              </w:numPr>
              <w:rPr>
                <w:noProof/>
                <w:sz w:val="36"/>
                <w:lang w:eastAsia="nb-NO"/>
              </w:rPr>
            </w:pPr>
            <w:r w:rsidRPr="00687FD8">
              <w:rPr>
                <w:noProof/>
                <w:sz w:val="36"/>
                <w:lang w:eastAsia="nb-NO"/>
              </w:rPr>
              <w:t>Inneholder dokumentet informasjon som kan gjenbrukes i andre saker?</w:t>
            </w:r>
          </w:p>
        </w:tc>
        <w:tc>
          <w:tcPr>
            <w:tcW w:w="1270" w:type="dxa"/>
          </w:tcPr>
          <w:p w14:paraId="3556646A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4841EA7C" w14:textId="77777777" w:rsidTr="00435058">
        <w:tc>
          <w:tcPr>
            <w:tcW w:w="7792" w:type="dxa"/>
          </w:tcPr>
          <w:p w14:paraId="79D67DA2" w14:textId="77777777" w:rsidR="00435058" w:rsidRPr="00687FD8" w:rsidRDefault="00687FD8" w:rsidP="00687FD8">
            <w:pPr>
              <w:pStyle w:val="Listeavsnitt"/>
              <w:numPr>
                <w:ilvl w:val="0"/>
                <w:numId w:val="3"/>
              </w:num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E</w:t>
            </w:r>
            <w:r w:rsidR="00C8025D" w:rsidRPr="00687FD8">
              <w:rPr>
                <w:noProof/>
                <w:sz w:val="36"/>
                <w:lang w:eastAsia="nb-NO"/>
              </w:rPr>
              <w:t>r dokumentet viktig for at Hemit skal kunne dokumentere vedtak og tiltak for all ettertid?</w:t>
            </w:r>
          </w:p>
        </w:tc>
        <w:tc>
          <w:tcPr>
            <w:tcW w:w="1270" w:type="dxa"/>
          </w:tcPr>
          <w:p w14:paraId="349EB992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17DB2466" w14:textId="77777777" w:rsidTr="00435058">
        <w:tc>
          <w:tcPr>
            <w:tcW w:w="7792" w:type="dxa"/>
          </w:tcPr>
          <w:p w14:paraId="23CD65B9" w14:textId="77777777" w:rsidR="00435058" w:rsidRPr="00687FD8" w:rsidRDefault="00687FD8" w:rsidP="00687FD8">
            <w:pPr>
              <w:pStyle w:val="Listeavsnitt"/>
              <w:numPr>
                <w:ilvl w:val="0"/>
                <w:numId w:val="3"/>
              </w:numPr>
              <w:rPr>
                <w:noProof/>
                <w:sz w:val="36"/>
                <w:lang w:eastAsia="nb-NO"/>
              </w:rPr>
            </w:pPr>
            <w:r w:rsidRPr="00687FD8">
              <w:rPr>
                <w:noProof/>
                <w:sz w:val="36"/>
                <w:lang w:eastAsia="nb-NO"/>
              </w:rPr>
              <w:t>Er dokumentet viktig for å vise offentligheten Hemits planer og virksomhet?</w:t>
            </w:r>
          </w:p>
        </w:tc>
        <w:tc>
          <w:tcPr>
            <w:tcW w:w="1270" w:type="dxa"/>
          </w:tcPr>
          <w:p w14:paraId="19C43969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1B393A1A" w14:textId="77777777" w:rsidTr="00435058">
        <w:tc>
          <w:tcPr>
            <w:tcW w:w="7792" w:type="dxa"/>
          </w:tcPr>
          <w:p w14:paraId="4D1019D2" w14:textId="77777777" w:rsidR="00435058" w:rsidRPr="00687FD8" w:rsidRDefault="00687FD8" w:rsidP="00687FD8">
            <w:pPr>
              <w:pStyle w:val="Listeavsnitt"/>
              <w:numPr>
                <w:ilvl w:val="0"/>
                <w:numId w:val="3"/>
              </w:num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Er dokumentet viktig for at forvaltningens historie kan skrives i fremtiden?</w:t>
            </w:r>
          </w:p>
        </w:tc>
        <w:tc>
          <w:tcPr>
            <w:tcW w:w="1270" w:type="dxa"/>
          </w:tcPr>
          <w:p w14:paraId="7DBB730A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  <w:tr w:rsidR="00435058" w14:paraId="459DF533" w14:textId="77777777" w:rsidTr="00435058">
        <w:tc>
          <w:tcPr>
            <w:tcW w:w="7792" w:type="dxa"/>
          </w:tcPr>
          <w:p w14:paraId="7D76A779" w14:textId="77777777" w:rsidR="00435058" w:rsidRPr="008A67AC" w:rsidRDefault="008A67AC" w:rsidP="008A67AC">
            <w:pPr>
              <w:pStyle w:val="Listeavsnitt"/>
              <w:numPr>
                <w:ilvl w:val="0"/>
                <w:numId w:val="3"/>
              </w:numPr>
              <w:rPr>
                <w:noProof/>
                <w:sz w:val="36"/>
                <w:lang w:eastAsia="nb-NO"/>
              </w:rPr>
            </w:pPr>
            <w:r>
              <w:rPr>
                <w:noProof/>
                <w:sz w:val="36"/>
                <w:lang w:eastAsia="nb-NO"/>
              </w:rPr>
              <w:t>Har dokumentet (stor) dokumentasjonsverdi?</w:t>
            </w:r>
          </w:p>
        </w:tc>
        <w:tc>
          <w:tcPr>
            <w:tcW w:w="1270" w:type="dxa"/>
          </w:tcPr>
          <w:p w14:paraId="4C03B75B" w14:textId="77777777" w:rsidR="00435058" w:rsidRDefault="00435058">
            <w:pPr>
              <w:rPr>
                <w:noProof/>
                <w:sz w:val="36"/>
                <w:lang w:eastAsia="nb-NO"/>
              </w:rPr>
            </w:pPr>
          </w:p>
        </w:tc>
      </w:tr>
    </w:tbl>
    <w:p w14:paraId="57D488E2" w14:textId="77777777" w:rsidR="00435058" w:rsidRPr="008A67AC" w:rsidRDefault="00435058">
      <w:pPr>
        <w:rPr>
          <w:noProof/>
          <w:sz w:val="28"/>
          <w:lang w:eastAsia="nb-NO"/>
        </w:rPr>
      </w:pPr>
    </w:p>
    <w:p w14:paraId="0F941A66" w14:textId="77777777" w:rsidR="00435058" w:rsidRPr="008A67AC" w:rsidRDefault="008A67AC">
      <w:pPr>
        <w:rPr>
          <w:noProof/>
          <w:sz w:val="28"/>
          <w:lang w:eastAsia="nb-NO"/>
        </w:rPr>
      </w:pPr>
      <w:r w:rsidRPr="008A67AC">
        <w:rPr>
          <w:noProof/>
          <w:sz w:val="28"/>
          <w:lang w:eastAsia="nb-NO"/>
        </w:rPr>
        <w:t xml:space="preserve">Husk: ved en eventuell organisasjonsendring, terminering, eller avsluttning av Helse Midt-Norge IT vil arkivet være det eneste som er igjen av organisasjonen. </w:t>
      </w:r>
    </w:p>
    <w:p w14:paraId="3FC57BCB" w14:textId="77777777" w:rsidR="00B3074B" w:rsidRPr="00435058" w:rsidRDefault="00B3074B">
      <w:pPr>
        <w:rPr>
          <w:sz w:val="36"/>
        </w:rPr>
      </w:pPr>
    </w:p>
    <w:sectPr w:rsidR="00B3074B" w:rsidRPr="0043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DD2"/>
    <w:multiLevelType w:val="hybridMultilevel"/>
    <w:tmpl w:val="94B67F26"/>
    <w:lvl w:ilvl="0" w:tplc="041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816D8"/>
    <w:multiLevelType w:val="hybridMultilevel"/>
    <w:tmpl w:val="90CC8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E13E9"/>
    <w:multiLevelType w:val="hybridMultilevel"/>
    <w:tmpl w:val="0476746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58"/>
    <w:rsid w:val="00435058"/>
    <w:rsid w:val="005D2F5C"/>
    <w:rsid w:val="00687FD8"/>
    <w:rsid w:val="008A67AC"/>
    <w:rsid w:val="00AD0777"/>
    <w:rsid w:val="00B3074B"/>
    <w:rsid w:val="00B434BE"/>
    <w:rsid w:val="00C8025D"/>
    <w:rsid w:val="00E97413"/>
    <w:rsid w:val="00F94BEE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826"/>
  <w15:chartTrackingRefBased/>
  <w15:docId w15:val="{D5E6BD5C-A308-45E5-8E97-A3917ABD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3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3B7EB-8F5B-485D-844C-BC9C6B1C8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F44FD-6744-4A75-A868-F5E0717A4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51EDA-8E13-4AAB-A7E2-30522B54C9E7}">
  <ds:schemaRefs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Maja</dc:creator>
  <cp:keywords/>
  <dc:description/>
  <cp:lastModifiedBy>Ohren, Ellen Karoline</cp:lastModifiedBy>
  <cp:revision>2</cp:revision>
  <dcterms:created xsi:type="dcterms:W3CDTF">2022-02-28T12:59:00Z</dcterms:created>
  <dcterms:modified xsi:type="dcterms:W3CDTF">2022-02-28T12:59:00Z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